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C6" w:rsidRPr="00E426CD" w:rsidRDefault="00DA3E6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18.01.2018г.</w:t>
      </w:r>
      <w:r w:rsidR="004042C6">
        <w:rPr>
          <w:rFonts w:ascii="Arial" w:hAnsi="Arial" w:cs="Arial"/>
          <w:b/>
          <w:bCs/>
          <w:kern w:val="28"/>
          <w:sz w:val="32"/>
          <w:szCs w:val="32"/>
        </w:rPr>
        <w:t xml:space="preserve"> г.</w:t>
      </w:r>
      <w:r w:rsidR="004042C6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40</w:t>
      </w:r>
      <w:r w:rsidR="004E1A6C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042C6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4042C6" w:rsidRDefault="000949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094935" w:rsidRPr="00E426CD" w:rsidRDefault="000949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042C6" w:rsidRDefault="004E1A6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94935" w:rsidRDefault="000949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94935" w:rsidRDefault="000949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ПОРЯДКА ОРГАНИЗАЦИИ В СООТВЕТСТВИИ С ФЕДЕРАЛЬНЫМ ЗАКОНОМ ОТ 24.07.2007Г. № 221-ФЗ «О ГОСУДАРСТВЕННОМ КАДАСТРЕ НЕДВИЖИМОСТИ» ВЫПОЛНЕНИЯ КОМПЛЕКСНЫХ КАДАСТРОВЫХ РАБОТ </w:t>
      </w:r>
    </w:p>
    <w:p w:rsidR="00094935" w:rsidRDefault="000949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94935" w:rsidRDefault="00094935" w:rsidP="00706F86">
      <w:pPr>
        <w:ind w:firstLine="709"/>
        <w:jc w:val="both"/>
        <w:rPr>
          <w:rFonts w:ascii="Arial" w:hAnsi="Arial" w:cs="Arial"/>
          <w:bCs/>
          <w:kern w:val="28"/>
        </w:rPr>
      </w:pPr>
      <w:r w:rsidRPr="00094935">
        <w:rPr>
          <w:rFonts w:ascii="Arial" w:hAnsi="Arial" w:cs="Arial"/>
          <w:bCs/>
          <w:kern w:val="28"/>
        </w:rPr>
        <w:t>В соответствии</w:t>
      </w:r>
      <w:r>
        <w:rPr>
          <w:rFonts w:ascii="Arial" w:hAnsi="Arial" w:cs="Arial"/>
          <w:bCs/>
          <w:kern w:val="28"/>
        </w:rPr>
        <w:t xml:space="preserve"> с п.36 ч.1 ст.15 Федерального закона от 06.10.2003г. №131-ФЗ «Об общих принципах организации местного самоуправления в Российской Федерации», Федеральным законом от 24.07.2007г. №221-ФЗ «О государственном кадастре недвижимости», руководствуясь Уставом муниципального образования «Аларский район»,</w:t>
      </w:r>
    </w:p>
    <w:p w:rsidR="00094935" w:rsidRDefault="00094935" w:rsidP="00094935">
      <w:pPr>
        <w:rPr>
          <w:rFonts w:ascii="Arial" w:hAnsi="Arial" w:cs="Arial"/>
          <w:bCs/>
          <w:kern w:val="28"/>
        </w:rPr>
      </w:pPr>
    </w:p>
    <w:p w:rsidR="00094935" w:rsidRDefault="00094935" w:rsidP="000949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94935">
        <w:rPr>
          <w:rFonts w:ascii="Arial" w:hAnsi="Arial" w:cs="Arial"/>
          <w:b/>
          <w:bCs/>
          <w:kern w:val="28"/>
          <w:sz w:val="32"/>
          <w:szCs w:val="32"/>
        </w:rPr>
        <w:t>ПОСТАНОВЛЯЕТ:</w:t>
      </w:r>
    </w:p>
    <w:p w:rsidR="00706F86" w:rsidRDefault="00706F86" w:rsidP="000949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94935" w:rsidRDefault="00094935" w:rsidP="00706F86">
      <w:pPr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1. Утвердить Порядок организации в соответствии с Федеральным законом от 24.07.2007г. №221-ФЗ «О государственном кадастре недвижимости» </w:t>
      </w:r>
      <w:r w:rsidR="00706F86">
        <w:rPr>
          <w:rFonts w:ascii="Arial" w:hAnsi="Arial" w:cs="Arial"/>
          <w:bCs/>
          <w:kern w:val="28"/>
        </w:rPr>
        <w:t>выполнения комплексных кадастровых работ. (приложение)</w:t>
      </w:r>
    </w:p>
    <w:p w:rsidR="00706F86" w:rsidRDefault="00706F86" w:rsidP="00706F86">
      <w:pPr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2. Установить, что настоящее постановление вступает в силу после официального опубликования  в газете «Аларь».</w:t>
      </w:r>
    </w:p>
    <w:p w:rsidR="00706F86" w:rsidRDefault="00706F86" w:rsidP="00706F86">
      <w:pPr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3.  Опубликовать настоящее постановление с приложением в газете «Аларь» (Иванова С.А.).</w:t>
      </w:r>
    </w:p>
    <w:p w:rsidR="00706F86" w:rsidRDefault="00706F86" w:rsidP="00706F86">
      <w:pPr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сети Интернет (Матханов Л.М.).</w:t>
      </w:r>
    </w:p>
    <w:p w:rsidR="00706F86" w:rsidRDefault="00706F86" w:rsidP="00706F86">
      <w:pPr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5. Контроль за исполнение</w:t>
      </w:r>
      <w:r w:rsidR="00072A90">
        <w:rPr>
          <w:rFonts w:ascii="Arial" w:hAnsi="Arial" w:cs="Arial"/>
          <w:bCs/>
          <w:kern w:val="28"/>
        </w:rPr>
        <w:t>м настоящего постановления оставляю за собой.</w:t>
      </w:r>
    </w:p>
    <w:p w:rsidR="00706F86" w:rsidRDefault="00706F86" w:rsidP="00094935">
      <w:pPr>
        <w:rPr>
          <w:rFonts w:ascii="Arial" w:hAnsi="Arial" w:cs="Arial"/>
          <w:bCs/>
          <w:kern w:val="28"/>
        </w:rPr>
      </w:pPr>
    </w:p>
    <w:p w:rsidR="00706F86" w:rsidRDefault="00706F86" w:rsidP="00094935">
      <w:pPr>
        <w:rPr>
          <w:rFonts w:ascii="Arial" w:hAnsi="Arial" w:cs="Arial"/>
          <w:bCs/>
          <w:kern w:val="28"/>
        </w:rPr>
      </w:pPr>
    </w:p>
    <w:p w:rsidR="00706F86" w:rsidRDefault="00072A90" w:rsidP="00094935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ВрИО м</w:t>
      </w:r>
      <w:r w:rsidR="00706F86">
        <w:rPr>
          <w:rFonts w:ascii="Arial" w:hAnsi="Arial" w:cs="Arial"/>
          <w:bCs/>
          <w:kern w:val="28"/>
        </w:rPr>
        <w:t>эр</w:t>
      </w:r>
      <w:r>
        <w:rPr>
          <w:rFonts w:ascii="Arial" w:hAnsi="Arial" w:cs="Arial"/>
          <w:bCs/>
          <w:kern w:val="28"/>
        </w:rPr>
        <w:t>а</w:t>
      </w:r>
      <w:r w:rsidR="00706F86">
        <w:rPr>
          <w:rFonts w:ascii="Arial" w:hAnsi="Arial" w:cs="Arial"/>
          <w:bCs/>
          <w:kern w:val="28"/>
        </w:rPr>
        <w:t xml:space="preserve"> Аларского района</w:t>
      </w:r>
    </w:p>
    <w:p w:rsidR="00706F86" w:rsidRPr="00094935" w:rsidRDefault="00072A90" w:rsidP="00094935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И. И. Селезнева</w:t>
      </w:r>
    </w:p>
    <w:p w:rsidR="004608C4" w:rsidRDefault="004608C4" w:rsidP="00592057">
      <w:pPr>
        <w:rPr>
          <w:rStyle w:val="FontStyle13"/>
          <w:rFonts w:ascii="Arial" w:hAnsi="Arial" w:cs="Arial"/>
          <w:b/>
          <w:sz w:val="32"/>
          <w:szCs w:val="32"/>
        </w:rPr>
      </w:pPr>
    </w:p>
    <w:p w:rsidR="00592057" w:rsidRPr="005A66FA" w:rsidRDefault="00592057" w:rsidP="00592057">
      <w:pPr>
        <w:pStyle w:val="af1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6FA">
        <w:rPr>
          <w:rFonts w:ascii="Courier New" w:hAnsi="Courier New" w:cs="Courier New"/>
          <w:color w:val="000000"/>
          <w:sz w:val="22"/>
          <w:szCs w:val="22"/>
        </w:rPr>
        <w:t>П</w:t>
      </w:r>
      <w:r>
        <w:rPr>
          <w:rFonts w:ascii="Courier New" w:hAnsi="Courier New" w:cs="Courier New"/>
          <w:color w:val="000000"/>
          <w:sz w:val="22"/>
          <w:szCs w:val="22"/>
        </w:rPr>
        <w:t>риложение</w:t>
      </w:r>
    </w:p>
    <w:p w:rsidR="00592057" w:rsidRDefault="00592057" w:rsidP="00592057">
      <w:pPr>
        <w:pStyle w:val="af1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к постановлению </w:t>
      </w:r>
    </w:p>
    <w:p w:rsidR="00592057" w:rsidRDefault="00592057" w:rsidP="00592057">
      <w:pPr>
        <w:pStyle w:val="af1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мэра Аларского района</w:t>
      </w:r>
      <w:r w:rsidRPr="005A66FA">
        <w:rPr>
          <w:rFonts w:ascii="Courier New" w:hAnsi="Courier New" w:cs="Courier New"/>
          <w:color w:val="000000"/>
          <w:sz w:val="22"/>
          <w:szCs w:val="22"/>
        </w:rPr>
        <w:t xml:space="preserve">                      </w:t>
      </w:r>
    </w:p>
    <w:p w:rsidR="00592057" w:rsidRDefault="00DA3E67" w:rsidP="00592057">
      <w:pPr>
        <w:pStyle w:val="af1"/>
        <w:tabs>
          <w:tab w:val="left" w:pos="684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18. 01.</w:t>
      </w:r>
      <w:r w:rsidR="00592057">
        <w:rPr>
          <w:rFonts w:ascii="Courier New" w:hAnsi="Courier New" w:cs="Courier New"/>
          <w:color w:val="000000"/>
          <w:sz w:val="22"/>
          <w:szCs w:val="22"/>
        </w:rPr>
        <w:t xml:space="preserve">2018г. № </w:t>
      </w:r>
      <w:r>
        <w:rPr>
          <w:rFonts w:ascii="Courier New" w:hAnsi="Courier New" w:cs="Courier New"/>
          <w:color w:val="000000"/>
          <w:sz w:val="22"/>
          <w:szCs w:val="22"/>
        </w:rPr>
        <w:t>40</w:t>
      </w:r>
      <w:r w:rsidR="00592057" w:rsidRPr="00C4749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592057" w:rsidRDefault="00592057" w:rsidP="00592057">
      <w:pPr>
        <w:rPr>
          <w:rFonts w:ascii="Arial" w:hAnsi="Arial" w:cs="Arial"/>
          <w:spacing w:val="2"/>
          <w:sz w:val="21"/>
          <w:szCs w:val="21"/>
        </w:rPr>
      </w:pPr>
    </w:p>
    <w:p w:rsidR="007E2772" w:rsidRDefault="00592057" w:rsidP="00592057">
      <w:pPr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592057">
        <w:rPr>
          <w:rFonts w:ascii="Arial" w:hAnsi="Arial" w:cs="Arial"/>
          <w:b/>
          <w:spacing w:val="2"/>
          <w:sz w:val="30"/>
          <w:szCs w:val="30"/>
        </w:rPr>
        <w:t xml:space="preserve">Порядок </w:t>
      </w:r>
    </w:p>
    <w:p w:rsidR="00592057" w:rsidRPr="00592057" w:rsidRDefault="00592057" w:rsidP="00592057">
      <w:pPr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592057">
        <w:rPr>
          <w:rFonts w:ascii="Arial" w:hAnsi="Arial" w:cs="Arial"/>
          <w:b/>
          <w:spacing w:val="2"/>
          <w:sz w:val="30"/>
          <w:szCs w:val="30"/>
        </w:rPr>
        <w:t xml:space="preserve">организации в соответствии с Федеральным законом от 24.07.2007г. №221-ФЗ «О государственном кадастре </w:t>
      </w:r>
      <w:r w:rsidRPr="00592057">
        <w:rPr>
          <w:rFonts w:ascii="Arial" w:hAnsi="Arial" w:cs="Arial"/>
          <w:b/>
          <w:spacing w:val="2"/>
          <w:sz w:val="30"/>
          <w:szCs w:val="30"/>
        </w:rPr>
        <w:lastRenderedPageBreak/>
        <w:t>недвижимости» выполнения комплексных кадастровых работ</w:t>
      </w:r>
    </w:p>
    <w:p w:rsidR="004608C4" w:rsidRPr="007E2772" w:rsidRDefault="00592057" w:rsidP="00592057">
      <w:pPr>
        <w:ind w:firstLine="709"/>
        <w:jc w:val="both"/>
        <w:rPr>
          <w:rFonts w:ascii="Arial" w:hAnsi="Arial" w:cs="Arial"/>
          <w:spacing w:val="2"/>
        </w:rPr>
      </w:pPr>
      <w:r w:rsidRPr="005F3C15">
        <w:rPr>
          <w:rFonts w:ascii="Arial" w:hAnsi="Arial" w:cs="Arial"/>
          <w:spacing w:val="2"/>
          <w:sz w:val="21"/>
          <w:szCs w:val="21"/>
        </w:rPr>
        <w:t xml:space="preserve">    </w:t>
      </w:r>
      <w:r w:rsidRPr="005F3C15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spacing w:val="2"/>
        </w:rPr>
        <w:t xml:space="preserve">        </w:t>
      </w:r>
      <w:r w:rsidRPr="00E7435D">
        <w:rPr>
          <w:rFonts w:ascii="Arial" w:hAnsi="Arial" w:cs="Arial"/>
          <w:spacing w:val="2"/>
        </w:rPr>
        <w:t>1. Насто</w:t>
      </w:r>
      <w:r>
        <w:rPr>
          <w:rFonts w:ascii="Arial" w:hAnsi="Arial" w:cs="Arial"/>
          <w:spacing w:val="2"/>
        </w:rPr>
        <w:t>ящий Порядок</w:t>
      </w:r>
      <w:r w:rsidRPr="00592057">
        <w:rPr>
          <w:rFonts w:ascii="Arial" w:hAnsi="Arial" w:cs="Arial"/>
          <w:bCs/>
          <w:kern w:val="28"/>
        </w:rPr>
        <w:t xml:space="preserve"> </w:t>
      </w:r>
      <w:r>
        <w:rPr>
          <w:rFonts w:ascii="Arial" w:hAnsi="Arial" w:cs="Arial"/>
          <w:bCs/>
          <w:kern w:val="28"/>
        </w:rPr>
        <w:t>организации в соответствии с Федеральным законом от 24.07.2007г. № 221-ФЗ «О государственном кадастре недвижимости» выполнения комплексных кадастровых работ</w:t>
      </w:r>
      <w:r>
        <w:rPr>
          <w:rFonts w:ascii="Arial" w:hAnsi="Arial" w:cs="Arial"/>
          <w:spacing w:val="2"/>
        </w:rPr>
        <w:t xml:space="preserve"> </w:t>
      </w:r>
      <w:r w:rsidRPr="00E7435D">
        <w:rPr>
          <w:rFonts w:ascii="Arial" w:hAnsi="Arial" w:cs="Arial"/>
          <w:spacing w:val="2"/>
        </w:rPr>
        <w:t xml:space="preserve"> (далее - Порядок) устанавливает </w:t>
      </w:r>
      <w:r w:rsidRPr="007E2772">
        <w:rPr>
          <w:rFonts w:ascii="Arial" w:hAnsi="Arial" w:cs="Arial"/>
          <w:spacing w:val="2"/>
        </w:rPr>
        <w:t>процедуру организации выполнения комплексных кадастровых работ.</w:t>
      </w:r>
    </w:p>
    <w:p w:rsidR="00792384" w:rsidRDefault="00792384" w:rsidP="00592057">
      <w:pPr>
        <w:ind w:firstLine="709"/>
        <w:jc w:val="both"/>
        <w:rPr>
          <w:rFonts w:ascii="Arial" w:hAnsi="Arial" w:cs="Arial"/>
          <w:spacing w:val="2"/>
        </w:rPr>
      </w:pPr>
      <w:r w:rsidRPr="007E2772">
        <w:rPr>
          <w:rFonts w:ascii="Arial" w:hAnsi="Arial" w:cs="Arial"/>
          <w:spacing w:val="2"/>
        </w:rPr>
        <w:t>Под комплексными кадастровыми работами понима</w:t>
      </w:r>
      <w:r w:rsidR="00B3725D">
        <w:rPr>
          <w:rFonts w:ascii="Arial" w:hAnsi="Arial" w:cs="Arial"/>
          <w:spacing w:val="2"/>
        </w:rPr>
        <w:t>ются кадастровые работы, которые выполняются одновременно в отношении всех расположенных на территории одного кадастрового  квартала или территориях нескольких смежных кадастровых кварталов:</w:t>
      </w:r>
    </w:p>
    <w:p w:rsidR="00B3725D" w:rsidRPr="00B3725D" w:rsidRDefault="00B3725D" w:rsidP="00B3725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3725D">
        <w:rPr>
          <w:rFonts w:ascii="Arial" w:hAnsi="Arial" w:cs="Arial"/>
          <w:bCs/>
          <w:color w:val="000000"/>
        </w:rPr>
        <w:t>1</w:t>
      </w:r>
      <w:r w:rsidR="00E14343">
        <w:rPr>
          <w:rFonts w:ascii="Arial" w:hAnsi="Arial" w:cs="Arial"/>
          <w:bCs/>
          <w:color w:val="000000"/>
        </w:rPr>
        <w:t>.1</w:t>
      </w:r>
      <w:r w:rsidRPr="00B3725D">
        <w:rPr>
          <w:rFonts w:ascii="Arial" w:hAnsi="Arial" w:cs="Arial"/>
          <w:bCs/>
          <w:color w:val="000000"/>
        </w:rPr>
        <w:t>) земельных участков, кадастровые сведения о которых не соответствуют устан</w:t>
      </w:r>
      <w:r>
        <w:rPr>
          <w:rFonts w:ascii="Arial" w:hAnsi="Arial" w:cs="Arial"/>
          <w:bCs/>
          <w:color w:val="000000"/>
        </w:rPr>
        <w:t>овленным на основании</w:t>
      </w:r>
      <w:r w:rsidRPr="00B3725D">
        <w:rPr>
          <w:rFonts w:ascii="Arial" w:hAnsi="Arial" w:cs="Arial"/>
          <w:bCs/>
          <w:color w:val="000000"/>
        </w:rPr>
        <w:t xml:space="preserve"> Федерального закона</w:t>
      </w:r>
      <w:r>
        <w:rPr>
          <w:rFonts w:ascii="Arial" w:hAnsi="Arial" w:cs="Arial"/>
          <w:bCs/>
          <w:color w:val="000000"/>
        </w:rPr>
        <w:t xml:space="preserve"> от 24.07.2007г. №</w:t>
      </w:r>
      <w:r w:rsidR="004E7F3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221-ФЗ «О государственном кадастре недвижимости»</w:t>
      </w:r>
      <w:r w:rsidRPr="00B3725D">
        <w:rPr>
          <w:rFonts w:ascii="Arial" w:hAnsi="Arial" w:cs="Arial"/>
          <w:bCs/>
          <w:color w:val="000000"/>
        </w:rPr>
        <w:t xml:space="preserve"> требованиям к описанию местоположения границ земельных участков;</w:t>
      </w:r>
    </w:p>
    <w:p w:rsidR="00B3725D" w:rsidRPr="00B3725D" w:rsidRDefault="00E14343" w:rsidP="00B3725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B3725D" w:rsidRPr="00B3725D">
        <w:rPr>
          <w:rFonts w:ascii="Arial" w:hAnsi="Arial" w:cs="Arial"/>
          <w:bCs/>
          <w:color w:val="000000"/>
        </w:rPr>
        <w:t>2)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</w:t>
      </w:r>
      <w:r w:rsidR="00B3725D" w:rsidRPr="00B3725D">
        <w:rPr>
          <w:rStyle w:val="apple-converted-space"/>
          <w:rFonts w:ascii="Arial" w:hAnsi="Arial" w:cs="Arial"/>
          <w:bCs/>
          <w:color w:val="000000"/>
        </w:rPr>
        <w:t> </w:t>
      </w:r>
      <w:hyperlink r:id="rId8" w:anchor="block_43" w:history="1">
        <w:r w:rsidR="00B3725D" w:rsidRPr="00B3725D">
          <w:rPr>
            <w:rStyle w:val="af2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 w:rsidR="00B3725D" w:rsidRPr="00B3725D">
        <w:rPr>
          <w:rStyle w:val="apple-converted-space"/>
          <w:rFonts w:ascii="Arial" w:hAnsi="Arial" w:cs="Arial"/>
          <w:bCs/>
          <w:color w:val="000000"/>
        </w:rPr>
        <w:t> </w:t>
      </w:r>
      <w:r w:rsidR="00B3725D" w:rsidRPr="00B3725D">
        <w:rPr>
          <w:rFonts w:ascii="Arial" w:hAnsi="Arial" w:cs="Arial"/>
          <w:bCs/>
          <w:color w:val="000000"/>
        </w:rPr>
        <w:t>о градостроительной деятельности порядке проектом межевания территории;</w:t>
      </w:r>
    </w:p>
    <w:p w:rsidR="00B3725D" w:rsidRPr="00B3725D" w:rsidRDefault="00E14343" w:rsidP="00B3725D">
      <w:pPr>
        <w:pStyle w:val="s1"/>
        <w:spacing w:before="0" w:beforeAutospacing="0" w:after="0" w:afterAutospacing="0"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1.</w:t>
      </w:r>
      <w:r w:rsidR="00B3725D" w:rsidRPr="00B3725D">
        <w:rPr>
          <w:rFonts w:ascii="Arial" w:hAnsi="Arial" w:cs="Arial"/>
          <w:bCs/>
          <w:color w:val="000000"/>
        </w:rPr>
        <w:t>3) зданий, сооружений, а также объектов незавершенного строительства, права на которые зарегистрированы в установленном</w:t>
      </w:r>
      <w:r w:rsidR="00B3725D" w:rsidRPr="00B3725D">
        <w:rPr>
          <w:rStyle w:val="apple-converted-space"/>
          <w:rFonts w:ascii="Arial" w:hAnsi="Arial" w:cs="Arial"/>
          <w:bCs/>
          <w:color w:val="000000"/>
        </w:rPr>
        <w:t> </w:t>
      </w:r>
      <w:hyperlink r:id="rId9" w:history="1">
        <w:r w:rsidR="00B3725D" w:rsidRPr="00B3725D">
          <w:rPr>
            <w:rStyle w:val="af2"/>
            <w:rFonts w:ascii="Arial" w:hAnsi="Arial" w:cs="Arial"/>
            <w:bCs/>
            <w:color w:val="auto"/>
            <w:u w:val="none"/>
          </w:rPr>
          <w:t>Федеральным законом</w:t>
        </w:r>
      </w:hyperlink>
      <w:r w:rsidR="00B3725D">
        <w:rPr>
          <w:rFonts w:ascii="Arial" w:hAnsi="Arial" w:cs="Arial"/>
          <w:bCs/>
          <w:color w:val="000000"/>
        </w:rPr>
        <w:t xml:space="preserve"> от 21.07.1997г. № 122-ФЗ</w:t>
      </w:r>
      <w:r w:rsidR="00B3725D" w:rsidRPr="00B3725D">
        <w:rPr>
          <w:rStyle w:val="apple-converted-space"/>
          <w:rFonts w:ascii="Arial" w:hAnsi="Arial" w:cs="Arial"/>
          <w:bCs/>
          <w:color w:val="000000"/>
        </w:rPr>
        <w:t> </w:t>
      </w:r>
      <w:r w:rsidR="00B3725D" w:rsidRPr="00B3725D">
        <w:rPr>
          <w:rFonts w:ascii="Arial" w:hAnsi="Arial" w:cs="Arial"/>
          <w:bCs/>
          <w:color w:val="000000"/>
        </w:rPr>
        <w:t>"О государственной регистрации прав на недвижимое имущество и сделок с ним" порядке.</w:t>
      </w:r>
    </w:p>
    <w:p w:rsidR="004E1A6C" w:rsidRPr="004E1A6C" w:rsidRDefault="00592057" w:rsidP="00592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4E1A6C" w:rsidRPr="004E1A6C">
        <w:rPr>
          <w:rFonts w:ascii="Arial" w:hAnsi="Arial" w:cs="Arial"/>
        </w:rPr>
        <w:t>. При выполнении комплексных кадастровых работ осуществляется: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1A6C" w:rsidRPr="004E1A6C">
        <w:rPr>
          <w:rFonts w:ascii="Arial" w:hAnsi="Arial" w:cs="Arial"/>
        </w:rPr>
        <w:t>1) разработка проекта карты-плана территории;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1A6C" w:rsidRPr="004E1A6C">
        <w:rPr>
          <w:rFonts w:ascii="Arial" w:hAnsi="Arial" w:cs="Arial"/>
        </w:rPr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1A6C" w:rsidRPr="004E1A6C">
        <w:rPr>
          <w:rFonts w:ascii="Arial" w:hAnsi="Arial" w:cs="Arial"/>
        </w:rPr>
        <w:t>3) утверждение заказчиком комплексных кадастровых работ карты-плана территории;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1A6C" w:rsidRPr="004E1A6C">
        <w:rPr>
          <w:rFonts w:ascii="Arial" w:hAnsi="Arial" w:cs="Arial"/>
        </w:rPr>
        <w:t>4) представление карты-плана территории в орган регистрации прав.</w:t>
      </w:r>
    </w:p>
    <w:p w:rsidR="004E1A6C" w:rsidRPr="004E1A6C" w:rsidRDefault="00592057" w:rsidP="00592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4E1A6C" w:rsidRPr="004E1A6C">
        <w:rPr>
          <w:rFonts w:ascii="Arial" w:hAnsi="Arial" w:cs="Arial"/>
        </w:rPr>
        <w:t>. При выполнении комплексных кадастровых работ исполнитель комплексных кадастровых работ: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>1) получает или собирает документы, содержащие необходимые для выполнения комплексных кадастровых работ исходные данные;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 xml:space="preserve">2) уведомляет правообладателей объектов недвижимости, являющихся в соответствии </w:t>
      </w:r>
      <w:r w:rsidR="004E1A6C" w:rsidRPr="007E2772">
        <w:rPr>
          <w:rFonts w:ascii="Arial" w:hAnsi="Arial" w:cs="Arial"/>
        </w:rPr>
        <w:t>с</w:t>
      </w:r>
      <w:r w:rsidR="006E0A87" w:rsidRPr="007E2772">
        <w:rPr>
          <w:rFonts w:ascii="Arial" w:hAnsi="Arial" w:cs="Arial"/>
        </w:rPr>
        <w:t xml:space="preserve"> частью 1 статьи 42.1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6E0A87">
        <w:rPr>
          <w:rFonts w:ascii="Arial" w:hAnsi="Arial" w:cs="Arial"/>
        </w:rPr>
        <w:t xml:space="preserve"> от 24.07.2007г. № 221-ФЗ «О государственном кадастре недвижимости»</w:t>
      </w:r>
      <w:r w:rsidR="004E1A6C" w:rsidRPr="004E1A6C">
        <w:rPr>
          <w:rFonts w:ascii="Arial" w:hAnsi="Arial" w:cs="Arial"/>
        </w:rPr>
        <w:t xml:space="preserve"> объектами комплексных кадастровых работ, о начале выполнения таких работ;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 xml:space="preserve">3) представляет в орган регистрации прав заявление об учете адресов правообладателей объектов недвижимости, являющихся в соответствии с частью </w:t>
      </w:r>
      <w:r w:rsidR="006E0A87" w:rsidRPr="007E2772">
        <w:rPr>
          <w:rFonts w:ascii="Arial" w:hAnsi="Arial" w:cs="Arial"/>
        </w:rPr>
        <w:t>1 статьи 42.1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6E0A87">
        <w:rPr>
          <w:rFonts w:ascii="Arial" w:hAnsi="Arial" w:cs="Arial"/>
        </w:rPr>
        <w:t xml:space="preserve"> от 24.07.2007г. № 221-ФЗ «О государственном кадастре недвижимости»</w:t>
      </w:r>
      <w:r w:rsidR="004E1A6C" w:rsidRPr="004E1A6C">
        <w:rPr>
          <w:rFonts w:ascii="Arial" w:hAnsi="Arial" w:cs="Arial"/>
        </w:rPr>
        <w:t xml:space="preserve">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N 218-ФЗ "О государственной регистрации недвижимости"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N 218-ФЗ "О государственной регистрации недвижимости" считаются ранее учтенными, но </w:t>
      </w:r>
      <w:r w:rsidR="004E1A6C" w:rsidRPr="004E1A6C">
        <w:rPr>
          <w:rFonts w:ascii="Arial" w:hAnsi="Arial" w:cs="Arial"/>
        </w:rPr>
        <w:lastRenderedPageBreak/>
        <w:t>сведения о которых отсутствуют в Едином государственном реестре недвижимости;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>4) подготавливает проект карты-плана территории;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>5) представляет проект карты-плана территории, в том числе в форме документа на бумажном носителе, заказчику комплексных кадастровых работ для его рассмотрения и утверждения;</w:t>
      </w:r>
    </w:p>
    <w:p w:rsidR="004E1A6C" w:rsidRPr="004E1A6C" w:rsidRDefault="00E14343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1A6C" w:rsidRPr="004E1A6C">
        <w:rPr>
          <w:rFonts w:ascii="Arial" w:hAnsi="Arial" w:cs="Arial"/>
        </w:rPr>
        <w:t>6) участвует в установленном настоящим Федеральным законом порядке в работе согласительной комиссии и оформляет проект карты-плана территории в окончательной редакции;</w:t>
      </w:r>
    </w:p>
    <w:p w:rsidR="004E1A6C" w:rsidRPr="004E1A6C" w:rsidRDefault="0041624C" w:rsidP="0041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="004E1A6C" w:rsidRPr="004E1A6C">
        <w:rPr>
          <w:rFonts w:ascii="Arial" w:hAnsi="Arial" w:cs="Arial"/>
        </w:rPr>
        <w:t>.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порядке, установленном Федеральным законом от 24 июля 2002 года N 101-ФЗ "Об обороте земель сельскохозяйственного назначения", либо проектной документации о местоположении, границах, площади и об иных количественных и качественных характеристиках лесных участков. В отношении земельных участков, расположенных на территориях садоводческих, огороднических или дачных некоммерческих объединений граждан,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документа.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органах местного самоуправления городских и сельских поселений, органах местного самоуправления городских округов, документы о правах на землю и иные документы, содержащие сведения о местоположении границ земельных участков.</w:t>
      </w:r>
    </w:p>
    <w:p w:rsidR="004E1A6C" w:rsidRPr="004E1A6C" w:rsidRDefault="0041624C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1A6C" w:rsidRPr="004E1A6C">
        <w:rPr>
          <w:rFonts w:ascii="Arial" w:hAnsi="Arial" w:cs="Arial"/>
        </w:rPr>
        <w:t xml:space="preserve">. Имеющиеся в распоряжении заказчика комплексных кадастровых работ материалы и необходимые для выполнения комплексных кадастровых работ сведения, в том числе сведения Единого государственного реестра недвижимости (в электронном виде), государственного адресного реестра (в электронном виде), сведения информационной системы обеспечения градостроительной деятельности и других систем и (или) архивов органов местного самоуправления, предоставляются индивидуальному предпринимателю, указанному </w:t>
      </w:r>
      <w:r w:rsidR="006E0A87" w:rsidRPr="007E2772">
        <w:rPr>
          <w:rFonts w:ascii="Arial" w:hAnsi="Arial" w:cs="Arial"/>
        </w:rPr>
        <w:t xml:space="preserve">в статье 32 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6E0A87" w:rsidRPr="007E2772">
        <w:rPr>
          <w:rFonts w:ascii="Arial" w:hAnsi="Arial" w:cs="Arial"/>
        </w:rPr>
        <w:t xml:space="preserve"> от 24.07.2007г. №221-ФЗ «О государственном кадастре недвижимости»</w:t>
      </w:r>
      <w:r w:rsidR="004E1A6C" w:rsidRPr="007E2772">
        <w:rPr>
          <w:rFonts w:ascii="Arial" w:hAnsi="Arial" w:cs="Arial"/>
        </w:rPr>
        <w:t>, или юридическому лицу, у</w:t>
      </w:r>
      <w:r w:rsidR="006E0A87" w:rsidRPr="007E2772">
        <w:rPr>
          <w:rFonts w:ascii="Arial" w:hAnsi="Arial" w:cs="Arial"/>
        </w:rPr>
        <w:t xml:space="preserve">казанному в статье 33 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6E0A87">
        <w:rPr>
          <w:rFonts w:ascii="Arial" w:hAnsi="Arial" w:cs="Arial"/>
        </w:rPr>
        <w:t xml:space="preserve"> от </w:t>
      </w:r>
      <w:r w:rsidR="00792384">
        <w:rPr>
          <w:rFonts w:ascii="Arial" w:hAnsi="Arial" w:cs="Arial"/>
        </w:rPr>
        <w:t>24.07.2007г. №221-ФЗ «О государственном кадастре недвижимости»</w:t>
      </w:r>
      <w:r w:rsidR="004E1A6C" w:rsidRPr="004E1A6C">
        <w:rPr>
          <w:rFonts w:ascii="Arial" w:hAnsi="Arial" w:cs="Arial"/>
        </w:rPr>
        <w:t xml:space="preserve">, после заключения государственного или муниципального контракта на выполнение комплексных кадастровых работ. Получение иных необходимых для выполнения работ материалов исполнитель комплексных кадастровых работ осуществляет самостоятельно. Правообладатели земельных участков и (или) объектов недвижимости вправе предоставить исполнителю комплексных </w:t>
      </w:r>
      <w:r w:rsidR="004E1A6C" w:rsidRPr="004E1A6C">
        <w:rPr>
          <w:rFonts w:ascii="Arial" w:hAnsi="Arial" w:cs="Arial"/>
        </w:rPr>
        <w:lastRenderedPageBreak/>
        <w:t>кадастровых работ имеющиеся у них материалы и документы в отношении объектов недвижимости, а также заверенные в установленном Федеральным законом от 13 июля 2015 года N 218-ФЗ "О государственной регистрации недвижимости" порядке копии документов, устанавливающих или подтверждающих права на эти объекты недвижимости, которые считаются в соответствии с частью 4 статьи 69 Федерального закона от 13 июля 2015 года N 218-ФЗ "О государственной регистрации недвижимости" ранее учтенными, но сведения о которых отсутствуют в Едином государственном реестре недвижимости, для внесения сведений об этих объектах недвижимости в Единый государственный реестр недвижимости в порядке, установленном частями 5 - 9 статьи 69 Федерального закона от 13 июля 2015 года N 218-ФЗ "О государственной регистрации недвижимости".</w:t>
      </w:r>
    </w:p>
    <w:p w:rsidR="004E1A6C" w:rsidRPr="004E1A6C" w:rsidRDefault="001D27A9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1A6C" w:rsidRPr="004E1A6C">
        <w:rPr>
          <w:rFonts w:ascii="Arial" w:hAnsi="Arial" w:cs="Arial"/>
        </w:rPr>
        <w:t xml:space="preserve">. По требованию правообладателя объекта недвижимости, являющегося в соответствии с </w:t>
      </w:r>
      <w:r w:rsidR="00792384" w:rsidRPr="007E2772">
        <w:rPr>
          <w:rFonts w:ascii="Arial" w:hAnsi="Arial" w:cs="Arial"/>
        </w:rPr>
        <w:t>частью 1 статьи 42.1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792384">
        <w:rPr>
          <w:rFonts w:ascii="Arial" w:hAnsi="Arial" w:cs="Arial"/>
        </w:rPr>
        <w:t xml:space="preserve"> от 24.07.2007г. №</w:t>
      </w:r>
      <w:r w:rsidR="007E2772">
        <w:rPr>
          <w:rFonts w:ascii="Arial" w:hAnsi="Arial" w:cs="Arial"/>
        </w:rPr>
        <w:t xml:space="preserve"> </w:t>
      </w:r>
      <w:r w:rsidR="00792384">
        <w:rPr>
          <w:rFonts w:ascii="Arial" w:hAnsi="Arial" w:cs="Arial"/>
        </w:rPr>
        <w:t>221-ФЗ «О государственном кадастре недвижимости»</w:t>
      </w:r>
      <w:r w:rsidR="004E1A6C" w:rsidRPr="004E1A6C">
        <w:rPr>
          <w:rFonts w:ascii="Arial" w:hAnsi="Arial" w:cs="Arial"/>
        </w:rPr>
        <w:t xml:space="preserve"> объектом комплексных кадастровых работ,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4E1A6C" w:rsidRPr="004E1A6C" w:rsidRDefault="001D27A9" w:rsidP="00592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1A6C" w:rsidRPr="004E1A6C">
        <w:rPr>
          <w:rFonts w:ascii="Arial" w:hAnsi="Arial" w:cs="Arial"/>
        </w:rPr>
        <w:t xml:space="preserve">. Правообладатели объектов недвижимости, являющихся в соответствии с </w:t>
      </w:r>
      <w:r w:rsidR="00792384" w:rsidRPr="007E2772">
        <w:rPr>
          <w:rFonts w:ascii="Arial" w:hAnsi="Arial" w:cs="Arial"/>
        </w:rPr>
        <w:t>частью 1 статьи 42.1</w:t>
      </w:r>
      <w:r w:rsidR="004E1A6C" w:rsidRPr="007E2772">
        <w:rPr>
          <w:rFonts w:ascii="Arial" w:hAnsi="Arial" w:cs="Arial"/>
        </w:rPr>
        <w:t xml:space="preserve"> Федерального закона</w:t>
      </w:r>
      <w:r w:rsidR="00792384">
        <w:rPr>
          <w:rFonts w:ascii="Arial" w:hAnsi="Arial" w:cs="Arial"/>
        </w:rPr>
        <w:t xml:space="preserve"> от 24.07.2007г. №</w:t>
      </w:r>
      <w:r w:rsidR="007E2772">
        <w:rPr>
          <w:rFonts w:ascii="Arial" w:hAnsi="Arial" w:cs="Arial"/>
        </w:rPr>
        <w:t xml:space="preserve"> </w:t>
      </w:r>
      <w:r w:rsidR="00792384">
        <w:rPr>
          <w:rFonts w:ascii="Arial" w:hAnsi="Arial" w:cs="Arial"/>
        </w:rPr>
        <w:t>221-ФЗ «О государственном кадастре недвижимости»</w:t>
      </w:r>
      <w:r w:rsidR="004E1A6C" w:rsidRPr="004E1A6C">
        <w:rPr>
          <w:rFonts w:ascii="Arial" w:hAnsi="Arial" w:cs="Arial"/>
        </w:rPr>
        <w:t xml:space="preserve">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</w:p>
    <w:p w:rsidR="003C0A68" w:rsidRDefault="003C0A68" w:rsidP="004608C4">
      <w:pPr>
        <w:pStyle w:val="Style6"/>
        <w:widowControl/>
        <w:tabs>
          <w:tab w:val="left" w:pos="470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:rsidR="004608C4" w:rsidRDefault="004608C4" w:rsidP="004608C4">
      <w:pPr>
        <w:pStyle w:val="Style6"/>
        <w:widowControl/>
        <w:tabs>
          <w:tab w:val="left" w:pos="470"/>
        </w:tabs>
        <w:spacing w:line="240" w:lineRule="auto"/>
        <w:rPr>
          <w:rStyle w:val="FontStyle13"/>
          <w:rFonts w:ascii="Arial" w:hAnsi="Arial" w:cs="Arial"/>
          <w:sz w:val="24"/>
          <w:szCs w:val="24"/>
        </w:rPr>
      </w:pPr>
    </w:p>
    <w:p w:rsidR="003C0A68" w:rsidRPr="003C0A68" w:rsidRDefault="003C0A68" w:rsidP="003C0A68">
      <w:pPr>
        <w:pStyle w:val="Style6"/>
        <w:widowControl/>
        <w:tabs>
          <w:tab w:val="left" w:pos="470"/>
        </w:tabs>
        <w:spacing w:line="240" w:lineRule="auto"/>
        <w:ind w:firstLine="709"/>
        <w:rPr>
          <w:rFonts w:ascii="Arial" w:hAnsi="Arial" w:cs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3C0A68" w:rsidRDefault="003C0A68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351E60">
      <w:pPr>
        <w:rPr>
          <w:rFonts w:ascii="Arial" w:hAnsi="Arial"/>
        </w:rPr>
      </w:pP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Исполнитель: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О.А. Дейнеко</w:t>
      </w: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Согласовано:                                                           П.К. Распопин</w:t>
      </w: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И.Д. Кречетова                                                            </w:t>
      </w: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</w:p>
    <w:p w:rsidR="005B5C19" w:rsidRDefault="005B5C19" w:rsidP="005B5C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О.П. Звягинцева</w:t>
      </w:r>
    </w:p>
    <w:p w:rsidR="005B5C19" w:rsidRPr="00E426CD" w:rsidRDefault="005B5C19" w:rsidP="00351E60">
      <w:pPr>
        <w:rPr>
          <w:rFonts w:ascii="Arial" w:hAnsi="Arial"/>
        </w:rPr>
      </w:pPr>
    </w:p>
    <w:sectPr w:rsidR="005B5C19" w:rsidRPr="00E426CD" w:rsidSect="000949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63" w:rsidRDefault="00001063" w:rsidP="002C48F8">
      <w:r>
        <w:separator/>
      </w:r>
    </w:p>
  </w:endnote>
  <w:endnote w:type="continuationSeparator" w:id="1">
    <w:p w:rsidR="00001063" w:rsidRDefault="00001063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63" w:rsidRDefault="00001063" w:rsidP="002C48F8">
      <w:r>
        <w:separator/>
      </w:r>
    </w:p>
  </w:footnote>
  <w:footnote w:type="continuationSeparator" w:id="1">
    <w:p w:rsidR="00001063" w:rsidRDefault="00001063" w:rsidP="002C4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30"/>
    <w:multiLevelType w:val="singleLevel"/>
    <w:tmpl w:val="3B76AF70"/>
    <w:lvl w:ilvl="0">
      <w:start w:val="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01063"/>
    <w:rsid w:val="00072A90"/>
    <w:rsid w:val="00093EC8"/>
    <w:rsid w:val="00094935"/>
    <w:rsid w:val="000F726F"/>
    <w:rsid w:val="0010320A"/>
    <w:rsid w:val="00161577"/>
    <w:rsid w:val="001C57E3"/>
    <w:rsid w:val="001D27A9"/>
    <w:rsid w:val="001D2C6C"/>
    <w:rsid w:val="001E7228"/>
    <w:rsid w:val="001F6A01"/>
    <w:rsid w:val="0027051E"/>
    <w:rsid w:val="002A315E"/>
    <w:rsid w:val="002B6053"/>
    <w:rsid w:val="002C327B"/>
    <w:rsid w:val="002C48F8"/>
    <w:rsid w:val="003204B1"/>
    <w:rsid w:val="00337FD9"/>
    <w:rsid w:val="00351E60"/>
    <w:rsid w:val="003833B4"/>
    <w:rsid w:val="003A0CE6"/>
    <w:rsid w:val="003C0A68"/>
    <w:rsid w:val="004042C6"/>
    <w:rsid w:val="0041624C"/>
    <w:rsid w:val="004608C4"/>
    <w:rsid w:val="004A123D"/>
    <w:rsid w:val="004C3293"/>
    <w:rsid w:val="004D3C26"/>
    <w:rsid w:val="004E1A6C"/>
    <w:rsid w:val="004E39B9"/>
    <w:rsid w:val="004E7F33"/>
    <w:rsid w:val="0052081F"/>
    <w:rsid w:val="00543715"/>
    <w:rsid w:val="00550A8B"/>
    <w:rsid w:val="00592057"/>
    <w:rsid w:val="005B5C19"/>
    <w:rsid w:val="005C4573"/>
    <w:rsid w:val="00601B54"/>
    <w:rsid w:val="00611C97"/>
    <w:rsid w:val="0062020E"/>
    <w:rsid w:val="00642A74"/>
    <w:rsid w:val="00667E2C"/>
    <w:rsid w:val="006A3274"/>
    <w:rsid w:val="006A399A"/>
    <w:rsid w:val="006E0A87"/>
    <w:rsid w:val="00706F86"/>
    <w:rsid w:val="00710DE5"/>
    <w:rsid w:val="0071474B"/>
    <w:rsid w:val="00726601"/>
    <w:rsid w:val="00765121"/>
    <w:rsid w:val="00792384"/>
    <w:rsid w:val="007E2772"/>
    <w:rsid w:val="00803B4B"/>
    <w:rsid w:val="00805E9A"/>
    <w:rsid w:val="008235BB"/>
    <w:rsid w:val="0082668A"/>
    <w:rsid w:val="00864932"/>
    <w:rsid w:val="00882398"/>
    <w:rsid w:val="008C2E38"/>
    <w:rsid w:val="008C3443"/>
    <w:rsid w:val="008F44C8"/>
    <w:rsid w:val="00972C70"/>
    <w:rsid w:val="00974034"/>
    <w:rsid w:val="00975B75"/>
    <w:rsid w:val="009836D1"/>
    <w:rsid w:val="00995108"/>
    <w:rsid w:val="00A02584"/>
    <w:rsid w:val="00A37AD4"/>
    <w:rsid w:val="00A97D1E"/>
    <w:rsid w:val="00AB237B"/>
    <w:rsid w:val="00AD3853"/>
    <w:rsid w:val="00AE156F"/>
    <w:rsid w:val="00B109A6"/>
    <w:rsid w:val="00B12103"/>
    <w:rsid w:val="00B3725D"/>
    <w:rsid w:val="00B9175E"/>
    <w:rsid w:val="00BA76E9"/>
    <w:rsid w:val="00BD0A45"/>
    <w:rsid w:val="00BF03F6"/>
    <w:rsid w:val="00C01B99"/>
    <w:rsid w:val="00C30DF2"/>
    <w:rsid w:val="00C423BD"/>
    <w:rsid w:val="00C820EE"/>
    <w:rsid w:val="00CA5A4F"/>
    <w:rsid w:val="00CA64CC"/>
    <w:rsid w:val="00CE1A11"/>
    <w:rsid w:val="00CE6D1A"/>
    <w:rsid w:val="00CE7609"/>
    <w:rsid w:val="00D06282"/>
    <w:rsid w:val="00D37417"/>
    <w:rsid w:val="00D75C59"/>
    <w:rsid w:val="00D946D0"/>
    <w:rsid w:val="00DA3E67"/>
    <w:rsid w:val="00E14343"/>
    <w:rsid w:val="00E26BC8"/>
    <w:rsid w:val="00E426CD"/>
    <w:rsid w:val="00E51CCA"/>
    <w:rsid w:val="00E838EE"/>
    <w:rsid w:val="00E928A1"/>
    <w:rsid w:val="00F15F65"/>
    <w:rsid w:val="00FB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2">
    <w:name w:val="heading 2"/>
    <w:basedOn w:val="a"/>
    <w:link w:val="20"/>
    <w:qFormat/>
    <w:locked/>
    <w:rsid w:val="005920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rFonts w:cs="Times New Roman"/>
      <w:color w:val="808080"/>
    </w:rPr>
  </w:style>
  <w:style w:type="character" w:styleId="a6">
    <w:name w:val="annotation reference"/>
    <w:basedOn w:val="a0"/>
    <w:uiPriority w:val="99"/>
    <w:rsid w:val="008F44C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uiPriority w:val="99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2C48F8"/>
    <w:rPr>
      <w:rFonts w:cs="Times New Roman"/>
    </w:rPr>
  </w:style>
  <w:style w:type="character" w:styleId="ae">
    <w:name w:val="endnote reference"/>
    <w:basedOn w:val="a0"/>
    <w:uiPriority w:val="99"/>
    <w:rsid w:val="002C48F8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975B75"/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B9175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917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B917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B917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rsid w:val="00592057"/>
    <w:rPr>
      <w:b/>
      <w:bCs/>
      <w:sz w:val="36"/>
      <w:szCs w:val="36"/>
    </w:rPr>
  </w:style>
  <w:style w:type="paragraph" w:styleId="af1">
    <w:name w:val="Normal (Web)"/>
    <w:basedOn w:val="a"/>
    <w:rsid w:val="00592057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B37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725D"/>
  </w:style>
  <w:style w:type="character" w:styleId="af2">
    <w:name w:val="Hyperlink"/>
    <w:basedOn w:val="a0"/>
    <w:uiPriority w:val="99"/>
    <w:semiHidden/>
    <w:unhideWhenUsed/>
    <w:rsid w:val="00B37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19013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377E-A36F-49C5-83A8-F0E346F3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№__</vt:lpstr>
    </vt:vector>
  </TitlesOfParts>
  <Company>Reanimator Extreme Edition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№__</dc:title>
  <dc:creator>Галина Александровна Салабутина</dc:creator>
  <cp:lastModifiedBy>User</cp:lastModifiedBy>
  <cp:revision>13</cp:revision>
  <cp:lastPrinted>2018-01-18T05:15:00Z</cp:lastPrinted>
  <dcterms:created xsi:type="dcterms:W3CDTF">2017-12-20T02:13:00Z</dcterms:created>
  <dcterms:modified xsi:type="dcterms:W3CDTF">2018-01-18T05:17:00Z</dcterms:modified>
</cp:coreProperties>
</file>